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FC7" w:rsidRPr="0070534C" w:rsidRDefault="00837D82" w:rsidP="00120FC7">
      <w:pPr>
        <w:autoSpaceDE w:val="0"/>
        <w:autoSpaceDN w:val="0"/>
        <w:adjustRightInd w:val="0"/>
        <w:ind w:firstLine="0"/>
        <w:jc w:val="right"/>
        <w:rPr>
          <w:rFonts w:ascii="PT Astra Serif" w:eastAsiaTheme="minorHAnsi" w:hAnsi="PT Astra Serif" w:cs="PT Astra Serif"/>
          <w:szCs w:val="26"/>
          <w:lang w:eastAsia="en-US"/>
        </w:rPr>
      </w:pPr>
      <w:r w:rsidRPr="0070534C">
        <w:rPr>
          <w:rFonts w:ascii="PT Astra Serif" w:eastAsiaTheme="minorHAnsi" w:hAnsi="PT Astra Serif" w:cs="PT Astra Serif"/>
          <w:szCs w:val="26"/>
          <w:lang w:eastAsia="en-US"/>
        </w:rPr>
        <w:t>Проект</w:t>
      </w:r>
    </w:p>
    <w:p w:rsidR="00120FC7" w:rsidRPr="0070534C" w:rsidRDefault="00120FC7" w:rsidP="00120FC7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szCs w:val="26"/>
          <w:lang w:eastAsia="en-US"/>
        </w:rPr>
      </w:pPr>
    </w:p>
    <w:p w:rsidR="00B820D0" w:rsidRPr="0070534C" w:rsidRDefault="00B820D0" w:rsidP="00B820D0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ПОРЯДОК</w:t>
      </w:r>
    </w:p>
    <w:p w:rsidR="00B820D0" w:rsidRPr="0070534C" w:rsidRDefault="00B820D0" w:rsidP="00B820D0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ПРЕДОСТАВЛЕНИЯ И РАСПРЕДЕЛЕНИЯ СУБСИДИЙ БЮДЖЕТАМ</w:t>
      </w:r>
    </w:p>
    <w:p w:rsidR="00B820D0" w:rsidRPr="0070534C" w:rsidRDefault="00B820D0" w:rsidP="0070534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МУНИЦИПАЛЬНЫХ ОБРАЗОВАНИЙ ТОМСКОЙ ОБЛАСТИ НА ФИНАНСОВОЕ</w:t>
      </w:r>
      <w:r w:rsidR="0070534C"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 xml:space="preserve"> </w:t>
      </w: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ОБЕСПЕЧЕНИЕ (ВОЗМЕЩЕНИЕ) ЗАТРАТ, СВЯЗАННЫХ С ОБЕСПЕЧЕНИЕМ</w:t>
      </w:r>
      <w:r w:rsidR="0070534C"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 xml:space="preserve"> </w:t>
      </w: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ПОЛУЧЕНИЯ ДОШКОЛЬНОГО ОБРАЗОВАНИЯ У ИНДИВИДУАЛЬНЫХ</w:t>
      </w:r>
      <w:r w:rsidR="0070534C"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 xml:space="preserve"> </w:t>
      </w: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ПРЕДПРИНИМАТЕЛЕЙ, ОСУЩЕСТВЛЯЮЩИХ ОБРАЗОВАТЕЛЬНУЮ</w:t>
      </w:r>
      <w:r w:rsidR="0070534C"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 xml:space="preserve"> </w:t>
      </w: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ДЕЯТЕЛЬНОСТЬ ПО ОБРАЗОВАТЕЛЬНЫМ ПРОГРАММАМ</w:t>
      </w:r>
      <w:r w:rsidR="0070534C"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 xml:space="preserve"> </w:t>
      </w:r>
      <w:r w:rsidRPr="0070534C">
        <w:rPr>
          <w:rFonts w:ascii="PT Astra Serif" w:eastAsiaTheme="minorHAnsi" w:hAnsi="PT Astra Serif" w:cs="PT Astra Serif"/>
          <w:b/>
          <w:bCs/>
          <w:szCs w:val="26"/>
          <w:lang w:eastAsia="en-US"/>
        </w:rPr>
        <w:t>ДОШКОЛЬНОГО ОБРАЗОВАНИЯ</w:t>
      </w:r>
    </w:p>
    <w:p w:rsidR="00B820D0" w:rsidRPr="0070534C" w:rsidRDefault="00B820D0" w:rsidP="00B820D0">
      <w:pPr>
        <w:autoSpaceDE w:val="0"/>
        <w:autoSpaceDN w:val="0"/>
        <w:adjustRightInd w:val="0"/>
        <w:ind w:firstLine="0"/>
        <w:rPr>
          <w:rFonts w:ascii="PT Astra Serif" w:eastAsiaTheme="minorHAnsi" w:hAnsi="PT Astra Serif" w:cstheme="minorBidi"/>
          <w:szCs w:val="26"/>
          <w:lang w:eastAsia="en-US"/>
        </w:rPr>
      </w:pPr>
    </w:p>
    <w:p w:rsidR="00B820D0" w:rsidRPr="0070534C" w:rsidRDefault="00B820D0" w:rsidP="00B820D0">
      <w:pPr>
        <w:autoSpaceDE w:val="0"/>
        <w:autoSpaceDN w:val="0"/>
        <w:adjustRightInd w:val="0"/>
        <w:ind w:firstLine="0"/>
        <w:jc w:val="both"/>
        <w:outlineLvl w:val="0"/>
        <w:rPr>
          <w:rFonts w:ascii="PT Astra Serif" w:eastAsiaTheme="minorHAnsi" w:hAnsi="PT Astra Serif" w:cs="PT Astra Serif"/>
          <w:szCs w:val="26"/>
          <w:lang w:eastAsia="en-US"/>
        </w:rPr>
      </w:pP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(далее - субсидия), условия предоставления субсидии, методику расчета объема субсидии.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Субсидии местным бюджетам предоставляются в целях </w:t>
      </w:r>
      <w:proofErr w:type="spellStart"/>
      <w:r w:rsidRPr="0070534C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 образования.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gramStart"/>
      <w:r w:rsidRPr="0070534C">
        <w:rPr>
          <w:rFonts w:ascii="PT Astra Serif" w:hAnsi="PT Astra Serif" w:cs="PT Astra Serif"/>
          <w:szCs w:val="26"/>
        </w:rPr>
        <w:t>Целевым назначением субсидии являются расходы на предоставление субсидий индивидуальным предпринимателям, осуществляющим образовательную деятельность по образовательным программам дошкольного образования, на финансовое обеспечение (возмещение) затрат, связанных с обеспечением получения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 на обеспечение государственных</w:t>
      </w:r>
      <w:proofErr w:type="gramEnd"/>
      <w:r w:rsidRPr="0070534C">
        <w:rPr>
          <w:rFonts w:ascii="PT Astra Serif" w:hAnsi="PT Astra Serif" w:cs="PT Astra Serif"/>
          <w:szCs w:val="26"/>
        </w:rPr>
        <w:t xml:space="preserve">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2. Критерием отбора муниципального образования является наличие на территории муниципального образования детей, получающих услуги дошкольного образования у индивидуальных предпринимателей, имеющих лицензию на осуществление образовательной деятельности по образовательным программам дошкольного образования.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4. Условия предоставления субсидии: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bookmarkStart w:id="0" w:name="Par465"/>
      <w:bookmarkEnd w:id="0"/>
      <w:r w:rsidRPr="0070534C">
        <w:rPr>
          <w:rFonts w:ascii="PT Astra Serif" w:hAnsi="PT Astra Serif" w:cs="PT Astra Serif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70534C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которых предоставляется субсидия в году предоставления субсидии, в объеме, необходимом для их </w:t>
      </w:r>
      <w:r w:rsidRPr="0070534C">
        <w:rPr>
          <w:rFonts w:ascii="PT Astra Serif" w:hAnsi="PT Astra Serif" w:cs="PT Astra Serif"/>
          <w:szCs w:val="26"/>
        </w:rPr>
        <w:lastRenderedPageBreak/>
        <w:t>исполнения, включая размер планируемой к предоставлению из областного бюджета субсидии;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70534C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5. Методика расчета объема субсидии из областного бюджета, выделяемой бюджету i-го муниципального образования (</w:t>
      </w:r>
      <w:proofErr w:type="spellStart"/>
      <w:r w:rsidRPr="0070534C">
        <w:rPr>
          <w:rFonts w:ascii="PT Astra Serif" w:hAnsi="PT Astra Serif" w:cs="PT Astra Serif"/>
          <w:szCs w:val="26"/>
        </w:rPr>
        <w:t>Si</w:t>
      </w:r>
      <w:proofErr w:type="spellEnd"/>
      <w:r w:rsidRPr="0070534C">
        <w:rPr>
          <w:rFonts w:ascii="PT Astra Serif" w:hAnsi="PT Astra Serif" w:cs="PT Astra Serif"/>
          <w:szCs w:val="26"/>
        </w:rPr>
        <w:t>), определяется по следующей формуле: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  <w:lang w:val="en-US"/>
        </w:rPr>
      </w:pPr>
      <w:r w:rsidRPr="0070534C">
        <w:rPr>
          <w:rFonts w:ascii="PT Astra Serif" w:hAnsi="PT Astra Serif" w:cs="PT Astra Serif"/>
          <w:szCs w:val="26"/>
          <w:lang w:val="en-US"/>
        </w:rPr>
        <w:t>Si = ((</w:t>
      </w:r>
      <w:r w:rsidRPr="0070534C">
        <w:rPr>
          <w:rFonts w:ascii="PT Astra Serif" w:hAnsi="PT Astra Serif" w:cs="PT Astra Serif"/>
          <w:szCs w:val="26"/>
        </w:rPr>
        <w:t>СУММ</w:t>
      </w:r>
      <w:r w:rsidRPr="0070534C">
        <w:rPr>
          <w:rFonts w:ascii="PT Astra Serif" w:hAnsi="PT Astra Serif" w:cs="PT Astra Serif"/>
          <w:szCs w:val="26"/>
          <w:lang w:val="en-US"/>
        </w:rPr>
        <w:t xml:space="preserve"> (N</w:t>
      </w:r>
      <w:r w:rsidRPr="0070534C">
        <w:rPr>
          <w:rFonts w:ascii="PT Astra Serif" w:hAnsi="PT Astra Serif" w:cs="PT Astra Serif"/>
          <w:szCs w:val="26"/>
          <w:vertAlign w:val="subscript"/>
          <w:lang w:val="en-US"/>
        </w:rPr>
        <w:t>in</w:t>
      </w:r>
      <w:r w:rsidRPr="0070534C">
        <w:rPr>
          <w:rFonts w:ascii="PT Astra Serif" w:hAnsi="PT Astra Serif" w:cs="PT Astra Serif"/>
          <w:szCs w:val="26"/>
          <w:lang w:val="en-US"/>
        </w:rPr>
        <w:t xml:space="preserve"> x </w:t>
      </w:r>
      <w:proofErr w:type="spellStart"/>
      <w:r w:rsidRPr="0070534C">
        <w:rPr>
          <w:rFonts w:ascii="PT Astra Serif" w:hAnsi="PT Astra Serif" w:cs="PT Astra Serif"/>
          <w:szCs w:val="26"/>
          <w:lang w:val="en-US"/>
        </w:rPr>
        <w:t>H</w:t>
      </w:r>
      <w:r w:rsidRPr="0070534C">
        <w:rPr>
          <w:rFonts w:ascii="PT Astra Serif" w:hAnsi="PT Astra Serif" w:cs="PT Astra Serif"/>
          <w:szCs w:val="26"/>
          <w:vertAlign w:val="subscript"/>
          <w:lang w:val="en-US"/>
        </w:rPr>
        <w:t>in</w:t>
      </w:r>
      <w:proofErr w:type="spellEnd"/>
      <w:r w:rsidRPr="0070534C">
        <w:rPr>
          <w:rFonts w:ascii="PT Astra Serif" w:hAnsi="PT Astra Serif" w:cs="PT Astra Serif"/>
          <w:szCs w:val="26"/>
          <w:lang w:val="en-US"/>
        </w:rPr>
        <w:t xml:space="preserve">) + </w:t>
      </w:r>
      <w:r w:rsidRPr="0070534C">
        <w:rPr>
          <w:rFonts w:ascii="PT Astra Serif" w:hAnsi="PT Astra Serif" w:cs="PT Astra Serif"/>
          <w:szCs w:val="26"/>
        </w:rPr>
        <w:t>СУММ</w:t>
      </w:r>
      <w:r w:rsidRPr="0070534C">
        <w:rPr>
          <w:rFonts w:ascii="PT Astra Serif" w:hAnsi="PT Astra Serif" w:cs="PT Astra Serif"/>
          <w:szCs w:val="26"/>
          <w:lang w:val="en-US"/>
        </w:rPr>
        <w:t xml:space="preserve"> (</w:t>
      </w:r>
      <w:proofErr w:type="spellStart"/>
      <w:r w:rsidRPr="0070534C">
        <w:rPr>
          <w:rFonts w:ascii="PT Astra Serif" w:hAnsi="PT Astra Serif" w:cs="PT Astra Serif"/>
          <w:szCs w:val="26"/>
          <w:lang w:val="en-US"/>
        </w:rPr>
        <w:t>N</w:t>
      </w:r>
      <w:r w:rsidRPr="0070534C">
        <w:rPr>
          <w:rFonts w:ascii="PT Astra Serif" w:hAnsi="PT Astra Serif" w:cs="PT Astra Serif"/>
          <w:szCs w:val="26"/>
          <w:vertAlign w:val="subscript"/>
          <w:lang w:val="en-US"/>
        </w:rPr>
        <w:t>i</w:t>
      </w:r>
      <w:r w:rsidRPr="0070534C">
        <w:rPr>
          <w:rFonts w:ascii="PT Astra Serif" w:hAnsi="PT Astra Serif" w:cs="PT Astra Serif"/>
          <w:szCs w:val="26"/>
          <w:vertAlign w:val="superscript"/>
          <w:lang w:val="en-US"/>
        </w:rPr>
        <w:t>di</w:t>
      </w:r>
      <w:proofErr w:type="spellEnd"/>
      <w:r w:rsidRPr="0070534C">
        <w:rPr>
          <w:rFonts w:ascii="PT Astra Serif" w:hAnsi="PT Astra Serif" w:cs="PT Astra Serif"/>
          <w:szCs w:val="26"/>
          <w:lang w:val="en-US"/>
        </w:rPr>
        <w:t xml:space="preserve"> x </w:t>
      </w:r>
      <w:proofErr w:type="spellStart"/>
      <w:r w:rsidRPr="0070534C">
        <w:rPr>
          <w:rFonts w:ascii="PT Astra Serif" w:hAnsi="PT Astra Serif" w:cs="PT Astra Serif"/>
          <w:szCs w:val="26"/>
          <w:lang w:val="en-US"/>
        </w:rPr>
        <w:t>H</w:t>
      </w:r>
      <w:r w:rsidRPr="0070534C">
        <w:rPr>
          <w:rFonts w:ascii="PT Astra Serif" w:hAnsi="PT Astra Serif" w:cs="PT Astra Serif"/>
          <w:szCs w:val="26"/>
          <w:vertAlign w:val="subscript"/>
          <w:lang w:val="en-US"/>
        </w:rPr>
        <w:t>i</w:t>
      </w:r>
      <w:r w:rsidRPr="0070534C">
        <w:rPr>
          <w:rFonts w:ascii="PT Astra Serif" w:hAnsi="PT Astra Serif" w:cs="PT Astra Serif"/>
          <w:szCs w:val="26"/>
          <w:vertAlign w:val="superscript"/>
          <w:lang w:val="en-US"/>
        </w:rPr>
        <w:t>di</w:t>
      </w:r>
      <w:proofErr w:type="spellEnd"/>
      <w:r w:rsidRPr="0070534C">
        <w:rPr>
          <w:rFonts w:ascii="PT Astra Serif" w:hAnsi="PT Astra Serif" w:cs="PT Astra Serif"/>
          <w:szCs w:val="26"/>
          <w:lang w:val="en-US"/>
        </w:rPr>
        <w:t>)) x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  <w:lang w:val="en-US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</w:rPr>
      </w:pPr>
      <w:proofErr w:type="gramStart"/>
      <w:r w:rsidRPr="0070534C">
        <w:rPr>
          <w:rFonts w:ascii="PT Astra Serif" w:hAnsi="PT Astra Serif" w:cs="PT Astra Serif"/>
          <w:szCs w:val="26"/>
        </w:rPr>
        <w:t>x K</w:t>
      </w:r>
      <w:r w:rsidRPr="0070534C">
        <w:rPr>
          <w:rFonts w:ascii="PT Astra Serif" w:hAnsi="PT Astra Serif" w:cs="PT Astra Serif"/>
          <w:szCs w:val="26"/>
          <w:vertAlign w:val="subscript"/>
        </w:rPr>
        <w:t>1i</w:t>
      </w:r>
      <w:r w:rsidRPr="0070534C">
        <w:rPr>
          <w:rFonts w:ascii="PT Astra Serif" w:hAnsi="PT Astra Serif" w:cs="PT Astra Serif"/>
          <w:szCs w:val="26"/>
        </w:rPr>
        <w:t xml:space="preserve"> x K</w:t>
      </w:r>
      <w:r w:rsidRPr="0070534C">
        <w:rPr>
          <w:rFonts w:ascii="PT Astra Serif" w:hAnsi="PT Astra Serif" w:cs="PT Astra Serif"/>
          <w:szCs w:val="26"/>
          <w:vertAlign w:val="subscript"/>
        </w:rPr>
        <w:t>2i</w:t>
      </w:r>
      <w:r w:rsidRPr="0070534C">
        <w:rPr>
          <w:rFonts w:ascii="PT Astra Serif" w:hAnsi="PT Astra Serif" w:cs="PT Astra Serif"/>
          <w:szCs w:val="26"/>
        </w:rPr>
        <w:t>), где:</w:t>
      </w:r>
      <w:proofErr w:type="gramEnd"/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r w:rsidRPr="0070534C">
        <w:rPr>
          <w:rFonts w:ascii="PT Astra Serif" w:hAnsi="PT Astra Serif" w:cs="PT Astra Serif"/>
          <w:szCs w:val="26"/>
        </w:rPr>
        <w:t>S</w:t>
      </w:r>
      <w:r w:rsidRPr="0070534C">
        <w:rPr>
          <w:rFonts w:ascii="PT Astra Serif" w:hAnsi="PT Astra Serif" w:cs="PT Astra Serif"/>
          <w:szCs w:val="26"/>
          <w:vertAlign w:val="subscript"/>
        </w:rPr>
        <w:t>i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объем субсидии для i-го муниципального образования;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N</w:t>
      </w:r>
      <w:r w:rsidRPr="0070534C">
        <w:rPr>
          <w:rFonts w:ascii="PT Astra Serif" w:hAnsi="PT Astra Serif" w:cs="PT Astra Serif"/>
          <w:szCs w:val="26"/>
          <w:vertAlign w:val="subscript"/>
        </w:rPr>
        <w:t>in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норматив расходов на реализацию основных общеобразовательных программ - образовательных программ дошкольного образования в муниципальных дошкольных образовательных организациях в расчете на одного воспитанника по направленности групп на территории i-го муниципального образования, определяемый в соответствии с </w:t>
      </w:r>
      <w:hyperlink r:id="rId6" w:history="1">
        <w:r w:rsidRPr="0070534C">
          <w:rPr>
            <w:rFonts w:ascii="PT Astra Serif" w:hAnsi="PT Astra Serif" w:cs="PT Astra Serif"/>
            <w:szCs w:val="26"/>
          </w:rPr>
          <w:t>постановлением</w:t>
        </w:r>
      </w:hyperlink>
      <w:r w:rsidRPr="0070534C">
        <w:rPr>
          <w:rFonts w:ascii="PT Astra Serif" w:hAnsi="PT Astra Serif" w:cs="PT Astra Serif"/>
          <w:szCs w:val="26"/>
        </w:rPr>
        <w:t xml:space="preserve"> Администрации Томской области от 24.10.2018 N 415а «Об утверждении Методики определения размера субвенций местным бюджетам на обеспечение государственных гарантий реализации прав на получение общедоступного и</w:t>
      </w:r>
      <w:proofErr w:type="gramEnd"/>
      <w:r w:rsidRPr="0070534C">
        <w:rPr>
          <w:rFonts w:ascii="PT Astra Serif" w:hAnsi="PT Astra Serif" w:cs="PT Astra Serif"/>
          <w:szCs w:val="26"/>
        </w:rPr>
        <w:t xml:space="preserve"> бесплатного дошкольного образования в муниципальных дошкольных образовательных организациях в Томской области и определении нормативов расходов на обеспечение государственных гарантий реализации прав»;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N</w:t>
      </w:r>
      <w:r w:rsidRPr="0070534C">
        <w:rPr>
          <w:rFonts w:ascii="PT Astra Serif" w:hAnsi="PT Astra Serif" w:cs="PT Astra Serif"/>
          <w:szCs w:val="26"/>
          <w:vertAlign w:val="subscript"/>
        </w:rPr>
        <w:t>i</w:t>
      </w:r>
      <w:r w:rsidRPr="0070534C">
        <w:rPr>
          <w:rFonts w:ascii="PT Astra Serif" w:hAnsi="PT Astra Serif" w:cs="PT Astra Serif"/>
          <w:szCs w:val="26"/>
          <w:vertAlign w:val="superscript"/>
        </w:rPr>
        <w:t>di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норматив расходов на реализацию основных общеобразовательных программ - образовательных программ дошкольного образования в муниципальных дошкольных образовательных организациях в расчете на одного ребенка-инвалида на территории i-го муниципального образования, определяемый в соответствии с </w:t>
      </w:r>
      <w:hyperlink r:id="rId7" w:history="1">
        <w:r w:rsidRPr="0070534C">
          <w:rPr>
            <w:rFonts w:ascii="PT Astra Serif" w:hAnsi="PT Astra Serif" w:cs="PT Astra Serif"/>
            <w:szCs w:val="26"/>
          </w:rPr>
          <w:t>постановлением</w:t>
        </w:r>
      </w:hyperlink>
      <w:r w:rsidRPr="0070534C">
        <w:rPr>
          <w:rFonts w:ascii="PT Astra Serif" w:hAnsi="PT Astra Serif" w:cs="PT Astra Serif"/>
          <w:szCs w:val="26"/>
        </w:rPr>
        <w:t xml:space="preserve"> Администрации Томской области от 24.10.2018 N 415а «Об утверждении Методики 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</w:t>
      </w:r>
      <w:proofErr w:type="gramEnd"/>
      <w:r w:rsidRPr="0070534C">
        <w:rPr>
          <w:rFonts w:ascii="PT Astra Serif" w:hAnsi="PT Astra Serif" w:cs="PT Astra Serif"/>
          <w:szCs w:val="26"/>
        </w:rPr>
        <w:t xml:space="preserve"> в муниципальных дошкольных образовательных организациях в Томской области и определении нормативов расходов на обеспечение государственных гарантий реализации прав»;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Н</w:t>
      </w:r>
      <w:proofErr w:type="gramEnd"/>
      <w:r w:rsidRPr="0070534C">
        <w:rPr>
          <w:rFonts w:ascii="PT Astra Serif" w:hAnsi="PT Astra Serif" w:cs="PT Astra Serif"/>
          <w:szCs w:val="26"/>
          <w:vertAlign w:val="subscript"/>
        </w:rPr>
        <w:t>in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среднегодовая планируемая численность воспитанников на соответствующий финансовый год, получающих дошкольное образование у индивидуальных предпринимателей по направленности групп, на территории i-го муниципального образования;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r w:rsidRPr="0070534C">
        <w:rPr>
          <w:rFonts w:ascii="PT Astra Serif" w:hAnsi="PT Astra Serif" w:cs="PT Astra Serif"/>
          <w:szCs w:val="26"/>
        </w:rPr>
        <w:t>H</w:t>
      </w:r>
      <w:r w:rsidRPr="0070534C">
        <w:rPr>
          <w:rFonts w:ascii="PT Astra Serif" w:hAnsi="PT Astra Serif" w:cs="PT Astra Serif"/>
          <w:szCs w:val="26"/>
          <w:vertAlign w:val="subscript"/>
        </w:rPr>
        <w:t>i</w:t>
      </w:r>
      <w:r w:rsidRPr="0070534C">
        <w:rPr>
          <w:rFonts w:ascii="PT Astra Serif" w:hAnsi="PT Astra Serif" w:cs="PT Astra Serif"/>
          <w:szCs w:val="26"/>
          <w:vertAlign w:val="superscript"/>
        </w:rPr>
        <w:t>di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среднегодовая планируемая численность детей-инвалидов на соответствующий финансовый год, получающих дошкольное образование у индивидуальных предпринимателей на территории i-го муниципального образования (за исключением детей-инвалидов, посещающих группы компенсирующей направленности);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lastRenderedPageBreak/>
        <w:t>K</w:t>
      </w:r>
      <w:r w:rsidRPr="0070534C">
        <w:rPr>
          <w:rFonts w:ascii="PT Astra Serif" w:hAnsi="PT Astra Serif" w:cs="PT Astra Serif"/>
          <w:szCs w:val="26"/>
          <w:vertAlign w:val="subscript"/>
        </w:rPr>
        <w:t>1i</w:t>
      </w:r>
      <w:r w:rsidRPr="0070534C">
        <w:rPr>
          <w:rFonts w:ascii="PT Astra Serif" w:hAnsi="PT Astra Serif" w:cs="PT Astra Serif"/>
          <w:szCs w:val="26"/>
        </w:rPr>
        <w:t xml:space="preserve"> - средневзвешенный коэффициент, учитывающий длительность пребывания воспитанников, получающих дошкольное образование у индивидуальных предпринимателей на территории i-го муниципального образования, рассчитываемый по следующей формуле: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  <w:lang w:val="en-US"/>
        </w:rPr>
      </w:pPr>
      <w:r w:rsidRPr="0070534C">
        <w:rPr>
          <w:rFonts w:ascii="PT Astra Serif" w:hAnsi="PT Astra Serif" w:cs="PT Astra Serif"/>
          <w:szCs w:val="26"/>
          <w:lang w:val="en-US"/>
        </w:rPr>
        <w:t>K</w:t>
      </w:r>
      <w:r w:rsidRPr="0070534C">
        <w:rPr>
          <w:rFonts w:ascii="PT Astra Serif" w:hAnsi="PT Astra Serif" w:cs="PT Astra Serif"/>
          <w:szCs w:val="26"/>
          <w:vertAlign w:val="subscript"/>
          <w:lang w:val="en-US"/>
        </w:rPr>
        <w:t>1i</w:t>
      </w:r>
      <w:r w:rsidRPr="0070534C">
        <w:rPr>
          <w:rFonts w:ascii="PT Astra Serif" w:hAnsi="PT Astra Serif" w:cs="PT Astra Serif"/>
          <w:szCs w:val="26"/>
          <w:lang w:val="en-US"/>
        </w:rPr>
        <w:t xml:space="preserve"> = (Hi1 x n1 + Hi2 x n2 + Hi3 x n3 + Hi4 </w:t>
      </w:r>
      <w:r w:rsidRPr="0070534C">
        <w:rPr>
          <w:rFonts w:ascii="PT Astra Serif" w:hAnsi="PT Astra Serif" w:cs="PT Astra Serif"/>
          <w:szCs w:val="26"/>
        </w:rPr>
        <w:t>х</w:t>
      </w:r>
      <w:r w:rsidRPr="0070534C">
        <w:rPr>
          <w:rFonts w:ascii="PT Astra Serif" w:hAnsi="PT Astra Serif" w:cs="PT Astra Serif"/>
          <w:szCs w:val="26"/>
          <w:lang w:val="en-US"/>
        </w:rPr>
        <w:t xml:space="preserve"> n4 +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  <w:lang w:val="en-US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</w:rPr>
      </w:pPr>
      <w:proofErr w:type="gramStart"/>
      <w:r w:rsidRPr="0070534C">
        <w:rPr>
          <w:rFonts w:ascii="PT Astra Serif" w:hAnsi="PT Astra Serif" w:cs="PT Astra Serif"/>
          <w:szCs w:val="26"/>
        </w:rPr>
        <w:t xml:space="preserve">+ Hi5 </w:t>
      </w:r>
      <w:proofErr w:type="spellStart"/>
      <w:r w:rsidRPr="0070534C">
        <w:rPr>
          <w:rFonts w:ascii="PT Astra Serif" w:hAnsi="PT Astra Serif" w:cs="PT Astra Serif"/>
          <w:szCs w:val="26"/>
        </w:rPr>
        <w:t>x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n5) / </w:t>
      </w:r>
      <w:proofErr w:type="spellStart"/>
      <w:r w:rsidRPr="0070534C">
        <w:rPr>
          <w:rFonts w:ascii="PT Astra Serif" w:hAnsi="PT Astra Serif" w:cs="PT Astra Serif"/>
          <w:szCs w:val="26"/>
        </w:rPr>
        <w:t>Hi</w:t>
      </w:r>
      <w:proofErr w:type="spellEnd"/>
      <w:r w:rsidRPr="0070534C">
        <w:rPr>
          <w:rFonts w:ascii="PT Astra Serif" w:hAnsi="PT Astra Serif" w:cs="PT Astra Serif"/>
          <w:szCs w:val="26"/>
        </w:rPr>
        <w:t>, где:</w:t>
      </w:r>
      <w:proofErr w:type="gramEnd"/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Hi1, Hi2, Hi3, Hi4, Hi5 - среднегодовая планируемая численность воспитанников, получающих дошкольное образование у индивидуальных предпринимателей на территории i-го муниципального образования на соответствующий финансовый год в группах с режимом кратковременного пребывания, сокращенного дня, полного дня, продленного дня, круглосуточного пребывания;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n1, n2, n3, n4, n5 - коэффициент, учитывающий длительность пребывания воспитанников, получающих дошкольное образование у индивидуальных предпринимателей на территории i-го муниципального образования в группах с режимом кратковременного пребывания, сокращенного дня, полного дня, продленного дня, круглосуточного пребывания;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K</w:t>
      </w:r>
      <w:r w:rsidRPr="0070534C">
        <w:rPr>
          <w:rFonts w:ascii="PT Astra Serif" w:hAnsi="PT Astra Serif" w:cs="PT Astra Serif"/>
          <w:szCs w:val="26"/>
          <w:vertAlign w:val="subscript"/>
        </w:rPr>
        <w:t>2i</w:t>
      </w:r>
      <w:r w:rsidRPr="0070534C">
        <w:rPr>
          <w:rFonts w:ascii="PT Astra Serif" w:hAnsi="PT Astra Serif" w:cs="PT Astra Serif"/>
          <w:szCs w:val="26"/>
        </w:rPr>
        <w:t xml:space="preserve"> - районный коэффициент, процентная надбавка к заработной плате за стаж работы в местностях, приравненных к районам Крайнего Севера в i-м муниципальном образовании.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bookmarkStart w:id="1" w:name="Par485"/>
      <w:bookmarkEnd w:id="1"/>
      <w:r w:rsidRPr="0070534C">
        <w:rPr>
          <w:rFonts w:ascii="PT Astra Serif" w:hAnsi="PT Astra Serif" w:cs="PT Astra Serif"/>
          <w:szCs w:val="26"/>
        </w:rPr>
        <w:t>6. Показатель результативности использования субсидии: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среднегодовая численность воспитанников, получающих дошкольное образование, присмотр и уход у индивидуальных предпринимателей, осуществляющих образовательную деятельность по образовательным программам дошкольного образования, чел.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Значение показателя результативности использования субсидии устанавливается в соглашении.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7. Субсидии не предоставляются местным </w:t>
      </w:r>
      <w:r w:rsidRPr="0070534C">
        <w:rPr>
          <w:rFonts w:ascii="PT Astra Serif" w:hAnsi="PT Astra Serif" w:cs="PT Astra Serif"/>
          <w:szCs w:val="26"/>
        </w:rPr>
        <w:tab/>
        <w:t>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Перерасчет субсидии </w:t>
      </w:r>
      <w:proofErr w:type="spellStart"/>
      <w:r w:rsidRPr="0070534C">
        <w:rPr>
          <w:rFonts w:ascii="PT Astra Serif" w:hAnsi="PT Astra Serif" w:cs="PT Astra Serif"/>
          <w:szCs w:val="26"/>
        </w:rPr>
        <w:t>i-му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муниципальному образованию предусматривается в случае изменения значений показателей по уточненной плановой среднегодовой численности воспитанников, используемых для расчета субсидии, согласно </w:t>
      </w:r>
      <w:hyperlink w:anchor="Par465" w:history="1">
        <w:r w:rsidRPr="0070534C">
          <w:rPr>
            <w:rFonts w:ascii="PT Astra Serif" w:hAnsi="PT Astra Serif" w:cs="PT Astra Serif"/>
            <w:szCs w:val="26"/>
          </w:rPr>
          <w:t>пункту 5</w:t>
        </w:r>
      </w:hyperlink>
      <w:r w:rsidRPr="0070534C">
        <w:rPr>
          <w:rFonts w:ascii="PT Astra Serif" w:hAnsi="PT Astra Serif" w:cs="PT Astra Serif"/>
          <w:szCs w:val="26"/>
        </w:rPr>
        <w:t xml:space="preserve"> настоящего Порядка в пределах нераспределенного объема субсидий, предусмотренных в сводной бюджетной росписи областного бюджета на текущий финансовый год.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8. Предельный уровень </w:t>
      </w:r>
      <w:proofErr w:type="spellStart"/>
      <w:r w:rsidRPr="0070534C">
        <w:rPr>
          <w:rFonts w:ascii="PT Astra Serif" w:hAnsi="PT Astra Serif" w:cs="PT Astra Serif"/>
          <w:szCs w:val="26"/>
        </w:rPr>
        <w:t>софинансирования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из областного бюджета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9. В случае если муниципальным образованием по состоянию на 31 декабря года предоставления субсидии допущены нарушения обязательств по достижению </w:t>
      </w:r>
      <w:proofErr w:type="gramStart"/>
      <w:r w:rsidRPr="0070534C">
        <w:rPr>
          <w:rFonts w:ascii="PT Astra Serif" w:hAnsi="PT Astra Serif" w:cs="PT Astra Serif"/>
          <w:szCs w:val="26"/>
        </w:rPr>
        <w:t>значений показателей результативности использования субсидии</w:t>
      </w:r>
      <w:proofErr w:type="gramEnd"/>
      <w:r w:rsidRPr="0070534C">
        <w:rPr>
          <w:rFonts w:ascii="PT Astra Serif" w:hAnsi="PT Astra Serif" w:cs="PT Astra Serif"/>
          <w:szCs w:val="26"/>
        </w:rPr>
        <w:t xml:space="preserve"> согласно </w:t>
      </w:r>
      <w:hyperlink w:anchor="Par485" w:history="1">
        <w:r w:rsidRPr="0070534C">
          <w:rPr>
            <w:rFonts w:ascii="PT Astra Serif" w:hAnsi="PT Astra Serif" w:cs="PT Astra Serif"/>
            <w:szCs w:val="26"/>
          </w:rPr>
          <w:t>пункту 6</w:t>
        </w:r>
      </w:hyperlink>
      <w:r w:rsidRPr="0070534C">
        <w:rPr>
          <w:rFonts w:ascii="PT Astra Serif" w:hAnsi="PT Astra Serif" w:cs="PT Astra Serif"/>
          <w:szCs w:val="26"/>
        </w:rPr>
        <w:t xml:space="preserve"> </w:t>
      </w:r>
      <w:r w:rsidRPr="0070534C">
        <w:rPr>
          <w:rFonts w:ascii="PT Astra Serif" w:hAnsi="PT Astra Serif" w:cs="PT Astra Serif"/>
          <w:szCs w:val="26"/>
        </w:rPr>
        <w:lastRenderedPageBreak/>
        <w:t>настоящего Порядка, средства субсидии подлежат возврату в областной бюджет в объеме, рассчитываемом в соответствии с настоящим пунктом.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V</w:t>
      </w:r>
      <w:proofErr w:type="gramEnd"/>
      <w:r w:rsidRPr="0070534C">
        <w:rPr>
          <w:rFonts w:ascii="PT Astra Serif" w:hAnsi="PT Astra Serif" w:cs="PT Astra Serif"/>
          <w:szCs w:val="26"/>
        </w:rPr>
        <w:t>возврата</w:t>
      </w:r>
      <w:proofErr w:type="spellEnd"/>
      <w:r w:rsidRPr="0070534C">
        <w:rPr>
          <w:rFonts w:ascii="PT Astra Serif" w:hAnsi="PT Astra Serif" w:cs="PT Astra Serif"/>
          <w:szCs w:val="26"/>
        </w:rPr>
        <w:t>), определяется по следующей формуле: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</w:rPr>
      </w:pP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V</w:t>
      </w:r>
      <w:proofErr w:type="gramEnd"/>
      <w:r w:rsidRPr="0070534C">
        <w:rPr>
          <w:rFonts w:ascii="PT Astra Serif" w:hAnsi="PT Astra Serif" w:cs="PT Astra Serif"/>
          <w:szCs w:val="26"/>
        </w:rPr>
        <w:t>возврата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= </w:t>
      </w:r>
      <w:proofErr w:type="spellStart"/>
      <w:r w:rsidRPr="0070534C">
        <w:rPr>
          <w:rFonts w:ascii="PT Astra Serif" w:hAnsi="PT Astra Serif" w:cs="PT Astra Serif"/>
          <w:szCs w:val="26"/>
        </w:rPr>
        <w:t>Vсубсидии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</w:t>
      </w:r>
      <w:proofErr w:type="spellStart"/>
      <w:r w:rsidRPr="0070534C">
        <w:rPr>
          <w:rFonts w:ascii="PT Astra Serif" w:hAnsi="PT Astra Serif" w:cs="PT Astra Serif"/>
          <w:szCs w:val="26"/>
        </w:rPr>
        <w:t>x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k, где: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V</w:t>
      </w:r>
      <w:proofErr w:type="gramEnd"/>
      <w:r w:rsidRPr="0070534C">
        <w:rPr>
          <w:rFonts w:ascii="PT Astra Serif" w:hAnsi="PT Astra Serif" w:cs="PT Astra Serif"/>
          <w:szCs w:val="26"/>
        </w:rPr>
        <w:t>субсидии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k - коэффициент возврата субсидии.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V</w:t>
      </w:r>
      <w:proofErr w:type="gramEnd"/>
      <w:r w:rsidRPr="0070534C">
        <w:rPr>
          <w:rFonts w:ascii="PT Astra Serif" w:hAnsi="PT Astra Serif" w:cs="PT Astra Serif"/>
          <w:szCs w:val="26"/>
        </w:rPr>
        <w:t>возврата</w:t>
      </w:r>
      <w:proofErr w:type="spellEnd"/>
      <w:r w:rsidRPr="0070534C">
        <w:rPr>
          <w:rFonts w:ascii="PT Astra Serif" w:hAnsi="PT Astra Serif" w:cs="PT Astra Serif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70534C">
        <w:rPr>
          <w:rFonts w:ascii="PT Astra Serif" w:hAnsi="PT Astra Serif" w:cs="PT Astra Serif"/>
          <w:szCs w:val="26"/>
        </w:rPr>
        <w:t>Vсубсидии</w:t>
      </w:r>
      <w:proofErr w:type="spellEnd"/>
      <w:r w:rsidRPr="0070534C">
        <w:rPr>
          <w:rFonts w:ascii="PT Astra Serif" w:hAnsi="PT Astra Serif" w:cs="PT Astra Serif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 xml:space="preserve">При расчете </w:t>
      </w:r>
      <w:proofErr w:type="spellStart"/>
      <w:proofErr w:type="gramStart"/>
      <w:r w:rsidRPr="0070534C">
        <w:rPr>
          <w:rFonts w:ascii="PT Astra Serif" w:hAnsi="PT Astra Serif" w:cs="PT Astra Serif"/>
          <w:szCs w:val="26"/>
        </w:rPr>
        <w:t>V</w:t>
      </w:r>
      <w:proofErr w:type="gramEnd"/>
      <w:r w:rsidRPr="0070534C">
        <w:rPr>
          <w:rFonts w:ascii="PT Astra Serif" w:hAnsi="PT Astra Serif" w:cs="PT Astra Serif"/>
          <w:szCs w:val="26"/>
        </w:rPr>
        <w:t>возврата</w:t>
      </w:r>
      <w:proofErr w:type="spellEnd"/>
      <w:r w:rsidRPr="0070534C">
        <w:rPr>
          <w:rFonts w:ascii="PT Astra Serif" w:hAnsi="PT Astra Serif" w:cs="PT Astra Serif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Коэффициент возврата субсидии (k) определяется по следующей формуле: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837D8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k = 1 - T / S, где:</w:t>
      </w:r>
    </w:p>
    <w:p w:rsidR="00837D82" w:rsidRPr="0070534C" w:rsidRDefault="00837D82" w:rsidP="00837D82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T - фактическое значение показателя результативности использования субсидии;</w:t>
      </w:r>
    </w:p>
    <w:p w:rsidR="00837D82" w:rsidRPr="0070534C" w:rsidRDefault="00837D82" w:rsidP="0070534C">
      <w:pPr>
        <w:autoSpaceDE w:val="0"/>
        <w:autoSpaceDN w:val="0"/>
        <w:adjustRightInd w:val="0"/>
        <w:jc w:val="both"/>
        <w:rPr>
          <w:rFonts w:ascii="PT Astra Serif" w:hAnsi="PT Astra Serif" w:cs="PT Astra Serif"/>
          <w:szCs w:val="26"/>
        </w:rPr>
      </w:pPr>
      <w:r w:rsidRPr="0070534C">
        <w:rPr>
          <w:rFonts w:ascii="PT Astra Serif" w:hAnsi="PT Astra Serif" w:cs="PT Astra Serif"/>
          <w:szCs w:val="26"/>
        </w:rPr>
        <w:t>S - плановое значение показателя результативности использования субсидии.</w:t>
      </w:r>
    </w:p>
    <w:p w:rsidR="00120FC7" w:rsidRPr="0070534C" w:rsidRDefault="00120FC7" w:rsidP="0070534C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Cs w:val="26"/>
          <w:lang w:eastAsia="en-US"/>
        </w:rPr>
      </w:pPr>
      <w:bookmarkStart w:id="2" w:name="_GoBack"/>
      <w:bookmarkEnd w:id="2"/>
    </w:p>
    <w:sectPr w:rsidR="00120FC7" w:rsidRPr="0070534C" w:rsidSect="00777AED">
      <w:headerReference w:type="default" r:id="rId8"/>
      <w:pgSz w:w="11905" w:h="16838" w:code="9"/>
      <w:pgMar w:top="1134" w:right="1134" w:bottom="1134" w:left="1134" w:header="737" w:footer="0" w:gutter="0"/>
      <w:pgNumType w:start="34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DDE" w:rsidRDefault="002F5DDE" w:rsidP="002F5DDE">
      <w:r>
        <w:separator/>
      </w:r>
    </w:p>
  </w:endnote>
  <w:endnote w:type="continuationSeparator" w:id="0">
    <w:p w:rsidR="002F5DDE" w:rsidRDefault="002F5DDE" w:rsidP="002F5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DDE" w:rsidRDefault="002F5DDE" w:rsidP="002F5DDE">
      <w:r>
        <w:separator/>
      </w:r>
    </w:p>
  </w:footnote>
  <w:footnote w:type="continuationSeparator" w:id="0">
    <w:p w:rsidR="002F5DDE" w:rsidRDefault="002F5DDE" w:rsidP="002F5D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7597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F5DDE" w:rsidRPr="00777AED" w:rsidRDefault="00777AED" w:rsidP="00777AE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777AED">
          <w:rPr>
            <w:rFonts w:ascii="PT Astra Serif" w:hAnsi="PT Astra Serif"/>
            <w:sz w:val="24"/>
            <w:szCs w:val="24"/>
          </w:rPr>
          <w:fldChar w:fldCharType="begin"/>
        </w:r>
        <w:r w:rsidRPr="00777AED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777AED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346</w:t>
        </w:r>
        <w:r w:rsidRPr="00777AE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E34324"/>
    <w:rsid w:val="0006674B"/>
    <w:rsid w:val="00120FC7"/>
    <w:rsid w:val="00160094"/>
    <w:rsid w:val="00203885"/>
    <w:rsid w:val="002F5DDE"/>
    <w:rsid w:val="00316A8C"/>
    <w:rsid w:val="0034193D"/>
    <w:rsid w:val="004A2911"/>
    <w:rsid w:val="004F28BE"/>
    <w:rsid w:val="00553DE3"/>
    <w:rsid w:val="00573B49"/>
    <w:rsid w:val="0068411E"/>
    <w:rsid w:val="0070534C"/>
    <w:rsid w:val="00777AED"/>
    <w:rsid w:val="007B7C1C"/>
    <w:rsid w:val="007C66FB"/>
    <w:rsid w:val="00837D82"/>
    <w:rsid w:val="00855DBA"/>
    <w:rsid w:val="0087509F"/>
    <w:rsid w:val="009511F8"/>
    <w:rsid w:val="00AA5D08"/>
    <w:rsid w:val="00AC206A"/>
    <w:rsid w:val="00B16178"/>
    <w:rsid w:val="00B820D0"/>
    <w:rsid w:val="00BE4D78"/>
    <w:rsid w:val="00C13497"/>
    <w:rsid w:val="00C751EB"/>
    <w:rsid w:val="00C87C0C"/>
    <w:rsid w:val="00D03CAA"/>
    <w:rsid w:val="00D47AB5"/>
    <w:rsid w:val="00E0673F"/>
    <w:rsid w:val="00E34324"/>
    <w:rsid w:val="00E673B3"/>
    <w:rsid w:val="00E73A9F"/>
    <w:rsid w:val="00EB1F83"/>
    <w:rsid w:val="00EB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24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3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5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5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24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3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B874B5BDDBC3345362E428DD09BCD69EAEFDD004E2260AC3912BC883A8A2E69540332A0A77EDC778B890212546C72011163T8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874B5BDDBC3345362E428DD09BCD69EAEFDD004E2260AC3912BC883A8A2E69540332A0A77EDC778B890212546C72011163T8C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gmp</cp:lastModifiedBy>
  <cp:revision>4</cp:revision>
  <cp:lastPrinted>2023-09-23T10:24:00Z</cp:lastPrinted>
  <dcterms:created xsi:type="dcterms:W3CDTF">2023-09-14T07:39:00Z</dcterms:created>
  <dcterms:modified xsi:type="dcterms:W3CDTF">2023-09-23T10:24:00Z</dcterms:modified>
</cp:coreProperties>
</file>